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学位申请系统操作指南（学生端）</w:t>
      </w:r>
    </w:p>
    <w:p>
      <w:pPr>
        <w:adjustRightInd w:val="0"/>
        <w:snapToGrid w:val="0"/>
        <w:spacing w:line="580" w:lineRule="exact"/>
        <w:rPr>
          <w:rFonts w:hint="default" w:ascii="Times New Roman" w:hAnsi="Times New Roman" w:eastAsia="仿宋" w:cs="Times New Roman"/>
          <w:szCs w:val="32"/>
        </w:rPr>
      </w:pPr>
    </w:p>
    <w:p>
      <w:pPr>
        <w:pStyle w:val="4"/>
        <w:widowControl/>
        <w:spacing w:before="0" w:beforeAutospacing="0" w:after="0" w:afterAutospacing="0" w:line="560" w:lineRule="exac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一、登录系统</w:t>
      </w:r>
    </w:p>
    <w:p>
      <w:pPr>
        <w:widowControl/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1.登录“http://210.45.96.114/pyxx/login.aspx”进入安徽医科大学研究生教育综合管理服务系统（学生服务），用研究生教育综合管理服务系统中已有的账号和密码登录。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2.进入系统后，可点击右上角“修改密码”（图1），进行密码修改，请务必牢记自己修改后的新密码。若忘记修改过的登录密码，请联系所在培养学院管理员进行处理。</w:t>
      </w:r>
    </w:p>
    <w:p>
      <w:pPr>
        <w:widowControl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pict>
          <v:shape id="_x0000_s1027" o:spid="_x0000_s1027" o:spt="75" type="#_x0000_t75" style="position:absolute;left:0pt;margin-left:161.6pt;margin-top:10.75pt;height:35.2pt;width:148.75pt;mso-wrap-distance-bottom:0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4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图1</w:t>
      </w:r>
    </w:p>
    <w:p>
      <w:pPr>
        <w:widowControl/>
        <w:spacing w:line="560" w:lineRule="exact"/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二、学位信息填报与维护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3.登记发表论文信息，点击“学位”菜单下的“发表论文登记”窗口，按照要求填报用于申请学位的发表论文信息，并上传附件（图2）。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其中，如发表文章已见刊，需要上传发表文章全文pdf文件；如发表文章已接收但未见刊，中文期刊需要上传录用通知与导师签字的论文清样pdf文件（合成一个文件），英文期刊需要上传接收邮件与导师签字的论文全文pdf文件（合成一个文件）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检查信息无误后，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点击保存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widowControl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31" o:spid="_x0000_s1031" o:spt="75" alt="1697528536885" type="#_x0000_t75" style="position:absolute;left:0pt;margin-left:-59.65pt;margin-top:-351.65pt;height:222.6pt;width:580.15pt;mso-wrap-distance-bottom:0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5" o:title="1697528536885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图2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4.登记国自然信息，点击“科研管理”菜单下的“国基金”（图3），按照要求填报用于申请学位的国自然信息，并上传附件（国自然批准通知，并由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校科技处盖章认定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）。检查信息无误后，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点击保存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widowControl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32" o:spid="_x0000_s1032" o:spt="75" alt="1697531936617" type="#_x0000_t75" style="position:absolute;left:0pt;margin-left:5.8pt;margin-top:3.6pt;height:152.9pt;width:441.55pt;mso-wrap-distance-bottom:0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6" o:title="1697531936617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图3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5.其他信息检查，分别点击“学位”菜单下的“盲审结果登记”、“学生答辩结果登记”（图4），确保信息完整准确。</w:t>
      </w:r>
    </w:p>
    <w:p>
      <w:pPr>
        <w:widowControl/>
        <w:spacing w:line="560" w:lineRule="exact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33" o:spid="_x0000_s1033" o:spt="75" alt="1697532700921" type="#_x0000_t75" style="position:absolute;left:0pt;margin-left:169.75pt;margin-top:11.6pt;height:59.25pt;width:117.75pt;mso-wrap-distance-bottom:0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7" o:title="1697532700921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图4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点击“培养管理”下的“学生成绩查询”（图5），确保学分已修满。</w:t>
      </w:r>
    </w:p>
    <w:p>
      <w:pPr>
        <w:widowControl/>
        <w:numPr>
          <w:ilvl w:val="0"/>
          <w:numId w:val="0"/>
        </w:numPr>
        <w:spacing w:line="560" w:lineRule="exact"/>
        <w:ind w:firstLine="412" w:firstLineChars="200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pict>
          <v:shape id="_x0000_s1039" o:spid="_x0000_s1039" o:spt="75" type="#_x0000_t75" style="position:absolute;left:0pt;margin-left:168pt;margin-top:14.85pt;height:165.75pt;width:143.25pt;mso-wrap-distance-bottom:0pt;mso-wrap-distance-top:0pt;z-index:251667456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图5</w:t>
      </w:r>
    </w:p>
    <w:p>
      <w:pPr>
        <w:widowControl/>
        <w:numPr>
          <w:ilvl w:val="0"/>
          <w:numId w:val="0"/>
        </w:numPr>
        <w:spacing w:line="560" w:lineRule="exact"/>
        <w:jc w:val="left"/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</w:p>
    <w:p>
      <w:pPr>
        <w:widowControl/>
        <w:numPr>
          <w:ilvl w:val="0"/>
          <w:numId w:val="0"/>
        </w:numPr>
        <w:spacing w:line="560" w:lineRule="exact"/>
        <w:jc w:val="left"/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三、学位申请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6.点击“学位”菜单下的“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学位授予信息核对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”窗口（图6），按照要求维护个人信息。</w:t>
      </w:r>
    </w:p>
    <w:p>
      <w:pPr>
        <w:widowControl/>
        <w:numPr>
          <w:ilvl w:val="0"/>
          <w:numId w:val="0"/>
        </w:numPr>
        <w:spacing w:line="560" w:lineRule="exact"/>
        <w:ind w:firstLine="412" w:firstLineChars="200"/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pict>
          <v:shape id="_x0000_s1034" o:spid="_x0000_s1034" o:spt="75" type="#_x0000_t75" style="position:absolute;left:0pt;margin-left:148.2pt;margin-top:8.65pt;height:65.25pt;width:157.5pt;mso-wrap-distance-bottom:0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图6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检查“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个人基本信息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”是否完整、正确（图7）</w:t>
      </w:r>
    </w:p>
    <w:p>
      <w:pPr>
        <w:widowControl/>
        <w:numPr>
          <w:ilvl w:val="0"/>
          <w:numId w:val="0"/>
        </w:numPr>
        <w:spacing w:line="560" w:lineRule="exact"/>
        <w:ind w:firstLine="472" w:firstLineChars="200"/>
        <w:jc w:val="center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40" o:spid="_x0000_s1040" o:spt="75" alt="1697785195933" type="#_x0000_t75" style="position:absolute;left:0pt;margin-left:15.8pt;margin-top:4.7pt;height:71.7pt;width:442.05pt;mso-wrap-distance-bottom:0pt;mso-wrap-distance-top:0pt;z-index:251668480;mso-width-relative:page;mso-height-relative:page;" filled="f" o:preferrelative="t" stroked="f" coordsize="21600,21600">
            <v:path/>
            <v:fill on="f" focussize="0,0"/>
            <v:stroke on="f"/>
            <v:imagedata r:id="rId10" o:title="1697785195933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图7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学业信息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”处选择“考试方式”（博士硕士此类型略有不同）（图8）</w:t>
      </w:r>
    </w:p>
    <w:p>
      <w:pPr>
        <w:widowControl/>
        <w:numPr>
          <w:ilvl w:val="0"/>
          <w:numId w:val="0"/>
        </w:numPr>
        <w:spacing w:line="56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pict>
          <v:shape id="_x0000_s1041" o:spid="_x0000_s1041" o:spt="75" alt="1697786052764" type="#_x0000_t75" style="position:absolute;left:0pt;margin-left:147.05pt;margin-top:8.15pt;height:24.75pt;width:174pt;mso-wrap-distance-bottom:0pt;mso-wrap-distance-top:0pt;z-index:251669504;mso-width-relative:page;mso-height-relative:page;" filled="f" o:preferrelative="t" stroked="f" coordsize="21600,21600">
            <v:path/>
            <v:fill on="f" focussize="0,0"/>
            <v:stroke on="f"/>
            <v:imagedata r:id="rId11" o:title="1697786052764"/>
            <o:lock v:ext="edit" aspectratio="t"/>
            <w10:wrap type="topAndBottom"/>
          </v:shape>
        </w:pic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入学前学历学位信息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”信息填报完整、准确（图9）</w:t>
      </w:r>
    </w:p>
    <w:p>
      <w:pPr>
        <w:widowControl/>
        <w:numPr>
          <w:ilvl w:val="0"/>
          <w:numId w:val="0"/>
        </w:numPr>
        <w:spacing w:line="56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图9</w:t>
      </w:r>
      <w:r>
        <w:pict>
          <v:shape id="_x0000_s1042" o:spid="_x0000_s1042" o:spt="75" alt="" type="#_x0000_t75" style="position:absolute;left:0pt;margin-left:16.8pt;margin-top:3.25pt;height:68.65pt;width:441.55pt;mso-wrap-distance-bottom:0pt;mso-wrap-distance-top:0pt;z-index:251670528;mso-width-relative:page;mso-height-relative:page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topAndBottom"/>
          </v:shape>
        </w:pic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获学位后去向信息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”信息填报完整、准确（图10）</w:t>
      </w:r>
    </w:p>
    <w:p>
      <w:pPr>
        <w:widowControl/>
        <w:numPr>
          <w:ilvl w:val="0"/>
          <w:numId w:val="0"/>
        </w:numPr>
        <w:spacing w:line="560" w:lineRule="exact"/>
        <w:jc w:val="center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图10</w:t>
      </w:r>
      <w:r>
        <w:pict>
          <v:shape id="_x0000_s1043" o:spid="_x0000_s1043" o:spt="75" alt="" type="#_x0000_t75" style="position:absolute;left:0pt;margin-left:13.05pt;margin-top:1.6pt;height:53.05pt;width:442.15pt;mso-wrap-distance-bottom:0pt;mso-wrap-distance-top:0pt;z-index:251671552;mso-width-relative:page;mso-height-relative:page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topAndBottom"/>
          </v:shape>
        </w:pic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信息维护完毕后点击右上角“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保存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”。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7.点击“学位”菜单下的“学位申请”窗口，在“选择文件”（图11）处点击上传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最终版学位论文pdf文件（个人与导师签署独创性声明和使用授权声明）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，确保大论文格式准确。</w:t>
      </w:r>
    </w:p>
    <w:p>
      <w:pPr>
        <w:widowControl/>
        <w:numPr>
          <w:ilvl w:val="0"/>
          <w:numId w:val="0"/>
        </w:numPr>
        <w:spacing w:line="560" w:lineRule="exact"/>
        <w:jc w:val="center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pict>
          <v:shape id="_x0000_s1035" o:spid="_x0000_s1035" o:spt="75" type="#_x0000_t75" style="position:absolute;left:0pt;margin-left:143.3pt;margin-top:13.05pt;height:36pt;width:190.5pt;mso-wrap-distance-bottom:0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图11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其中，申请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专业型博士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学位学生需在“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临床能力考核得分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”处（图12）填写考核得分；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pict>
          <v:shape id="_x0000_i1025" o:spt="75" alt="1697533721306" type="#_x0000_t75" style="height:18.6pt;width:442.2pt;" filled="f" o:preferrelative="t" stroked="f" coordsize="21600,21600">
            <v:path/>
            <v:fill on="f" focussize="0,0"/>
            <v:stroke on="f"/>
            <v:imagedata r:id="rId15" o:title="1697533721306"/>
            <o:lock v:ext="edit" aspectratio="t"/>
            <w10:wrap type="none"/>
            <w10:anchorlock/>
          </v:shape>
        </w:pict>
      </w:r>
    </w:p>
    <w:p>
      <w:pPr>
        <w:widowControl/>
        <w:numPr>
          <w:ilvl w:val="0"/>
          <w:numId w:val="0"/>
        </w:numPr>
        <w:spacing w:line="560" w:lineRule="exact"/>
        <w:jc w:val="center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图12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申请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专业型硕士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学位学生需在“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实践能力考核结果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”处（图13）填写考核结果；</w:t>
      </w:r>
    </w:p>
    <w:p>
      <w:pPr>
        <w:widowControl/>
        <w:numPr>
          <w:ilvl w:val="0"/>
          <w:numId w:val="0"/>
        </w:numPr>
        <w:spacing w:line="560" w:lineRule="exact"/>
        <w:ind w:firstLine="412" w:firstLineChars="200"/>
        <w:jc w:val="left"/>
      </w:pPr>
      <w:r>
        <w:pict>
          <v:shape id="_x0000_i1026" o:spt="75" type="#_x0000_t75" style="height:29.25pt;width:392.25pt;" filled="f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</w:p>
    <w:p>
      <w:pPr>
        <w:widowControl/>
        <w:numPr>
          <w:ilvl w:val="0"/>
          <w:numId w:val="0"/>
        </w:numPr>
        <w:spacing w:line="560" w:lineRule="exact"/>
        <w:ind w:firstLine="472" w:firstLineChars="200"/>
        <w:jc w:val="center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图13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申请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临床医学专硕与口腔医学专硕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学位学生还需在“</w:t>
      </w:r>
      <w:r>
        <w:rPr>
          <w:rFonts w:hint="eastAsia" w:ascii="Times New Roman" w:hAnsi="Times New Roman" w:eastAsia="方正仿宋_GBK" w:cs="Times New Roman"/>
          <w:b/>
          <w:bCs/>
          <w:color w:val="0000FF"/>
          <w:sz w:val="32"/>
          <w:szCs w:val="32"/>
          <w:lang w:val="en-US" w:eastAsia="zh-CN"/>
        </w:rPr>
        <w:t>住院医师规范化培训考核结果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”处（图14）填写考核结果。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center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pict>
          <v:shape id="_x0000_s1037" o:spid="_x0000_s1037" o:spt="75" alt="1697533993210" type="#_x0000_t75" style="position:absolute;left:0pt;margin-left:28.15pt;margin-top:16.2pt;height:63.5pt;width:441.95pt;mso-wrap-distance-bottom:0pt;mso-wrap-distance-top:0pt;z-index:251665408;mso-width-relative:page;mso-height-relative:page;" filled="f" o:preferrelative="t" stroked="f" coordsize="21600,21600">
            <v:path/>
            <v:fill on="f" focussize="0,0"/>
            <v:stroke on="f"/>
            <v:imagedata r:id="rId17" o:title="1697533993210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图14</w:t>
      </w:r>
    </w:p>
    <w:p>
      <w:pPr>
        <w:widowControl/>
        <w:numPr>
          <w:ilvl w:val="0"/>
          <w:numId w:val="0"/>
        </w:numPr>
        <w:spacing w:line="560" w:lineRule="exact"/>
        <w:ind w:firstLine="632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8.确保以上所有申请学位信息准确无误后，点击“申请”（图15），若后续需要修改信息可点击“撤销申请”（图15），或联系学院管理员驳回，重新提交。</w:t>
      </w:r>
    </w:p>
    <w:p>
      <w:pPr>
        <w:widowControl/>
        <w:numPr>
          <w:ilvl w:val="0"/>
          <w:numId w:val="0"/>
        </w:numPr>
        <w:spacing w:line="560" w:lineRule="exact"/>
        <w:ind w:firstLine="412" w:firstLineChars="200"/>
        <w:jc w:val="center"/>
        <w:rPr>
          <w:rFonts w:hint="default"/>
          <w:lang w:val="en-US" w:eastAsia="zh-CN"/>
        </w:rPr>
      </w:pPr>
      <w:r>
        <w:pict>
          <v:shape id="_x0000_s1038" o:spid="_x0000_s1038" o:spt="75" type="#_x0000_t75" style="position:absolute;left:0pt;margin-left:141.9pt;margin-top:6.1pt;height:60pt;width:187.5pt;mso-wrap-distance-bottom:0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topAndBottom"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图15</w:t>
      </w:r>
    </w:p>
    <w:sectPr>
      <w:pgSz w:w="11906" w:h="16838"/>
      <w:pgMar w:top="2098" w:right="1531" w:bottom="1814" w:left="1531" w:header="851" w:footer="992" w:gutter="0"/>
      <w:cols w:space="425" w:num="1"/>
      <w:docGrid w:type="linesAndChars" w:linePitch="312" w:charSpace="-8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HorizontalSpacing w:val="103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AzOGI0MTZmZDU4MWJiMjAwY2QzOThhM2NjOWQzMjQifQ=="/>
  </w:docVars>
  <w:rsids>
    <w:rsidRoot w:val="002A10C7"/>
    <w:rsid w:val="00126670"/>
    <w:rsid w:val="001633A5"/>
    <w:rsid w:val="001C4D16"/>
    <w:rsid w:val="001D5A96"/>
    <w:rsid w:val="001E0564"/>
    <w:rsid w:val="002248F2"/>
    <w:rsid w:val="002A10C7"/>
    <w:rsid w:val="003544FF"/>
    <w:rsid w:val="003C17C7"/>
    <w:rsid w:val="003E3A48"/>
    <w:rsid w:val="00463730"/>
    <w:rsid w:val="00466EF6"/>
    <w:rsid w:val="0049389A"/>
    <w:rsid w:val="004D3A75"/>
    <w:rsid w:val="004F4A3D"/>
    <w:rsid w:val="00501BE1"/>
    <w:rsid w:val="005676E4"/>
    <w:rsid w:val="005B7166"/>
    <w:rsid w:val="005C40E2"/>
    <w:rsid w:val="006F3387"/>
    <w:rsid w:val="007313E8"/>
    <w:rsid w:val="007534C2"/>
    <w:rsid w:val="007C1373"/>
    <w:rsid w:val="007D676D"/>
    <w:rsid w:val="007E3963"/>
    <w:rsid w:val="008030A6"/>
    <w:rsid w:val="0080433D"/>
    <w:rsid w:val="008918D6"/>
    <w:rsid w:val="009155C3"/>
    <w:rsid w:val="00984419"/>
    <w:rsid w:val="00A14099"/>
    <w:rsid w:val="00A4391E"/>
    <w:rsid w:val="00A91F55"/>
    <w:rsid w:val="00AB6AAB"/>
    <w:rsid w:val="00B10B31"/>
    <w:rsid w:val="00B23151"/>
    <w:rsid w:val="00B256B5"/>
    <w:rsid w:val="00B30E4C"/>
    <w:rsid w:val="00B64FB4"/>
    <w:rsid w:val="00C233AC"/>
    <w:rsid w:val="00CB2CBE"/>
    <w:rsid w:val="00D52741"/>
    <w:rsid w:val="00D662BF"/>
    <w:rsid w:val="00D71164"/>
    <w:rsid w:val="00D9601B"/>
    <w:rsid w:val="00DA1A2F"/>
    <w:rsid w:val="00DC65A7"/>
    <w:rsid w:val="00EA0AC4"/>
    <w:rsid w:val="00EF0B01"/>
    <w:rsid w:val="00F47A66"/>
    <w:rsid w:val="00F773DF"/>
    <w:rsid w:val="00FB18EF"/>
    <w:rsid w:val="00FD7981"/>
    <w:rsid w:val="0122207D"/>
    <w:rsid w:val="05744EE8"/>
    <w:rsid w:val="067238F7"/>
    <w:rsid w:val="06CE1DB6"/>
    <w:rsid w:val="07944DAE"/>
    <w:rsid w:val="08492667"/>
    <w:rsid w:val="099948FD"/>
    <w:rsid w:val="0E076237"/>
    <w:rsid w:val="0E7474D7"/>
    <w:rsid w:val="0EE356AD"/>
    <w:rsid w:val="0FA83AEC"/>
    <w:rsid w:val="15063063"/>
    <w:rsid w:val="193D1BFF"/>
    <w:rsid w:val="1A140879"/>
    <w:rsid w:val="1D9D637D"/>
    <w:rsid w:val="1E0A5972"/>
    <w:rsid w:val="1FDC762E"/>
    <w:rsid w:val="21751765"/>
    <w:rsid w:val="21A1280F"/>
    <w:rsid w:val="22723AE6"/>
    <w:rsid w:val="22C63C15"/>
    <w:rsid w:val="26516C63"/>
    <w:rsid w:val="277576B3"/>
    <w:rsid w:val="289A5E67"/>
    <w:rsid w:val="2AA900AA"/>
    <w:rsid w:val="2B2160A9"/>
    <w:rsid w:val="2BC42FF3"/>
    <w:rsid w:val="2DBA6EAE"/>
    <w:rsid w:val="2FD87898"/>
    <w:rsid w:val="307D7689"/>
    <w:rsid w:val="31494375"/>
    <w:rsid w:val="32087FC3"/>
    <w:rsid w:val="332D5F33"/>
    <w:rsid w:val="35803E13"/>
    <w:rsid w:val="360E2FFA"/>
    <w:rsid w:val="36BB4C95"/>
    <w:rsid w:val="379E11AD"/>
    <w:rsid w:val="39755F3E"/>
    <w:rsid w:val="3C9012E0"/>
    <w:rsid w:val="3CF707A0"/>
    <w:rsid w:val="3D6B4C02"/>
    <w:rsid w:val="3E86737F"/>
    <w:rsid w:val="44926C98"/>
    <w:rsid w:val="46012DB8"/>
    <w:rsid w:val="46ED2EAC"/>
    <w:rsid w:val="48191D92"/>
    <w:rsid w:val="4A414B01"/>
    <w:rsid w:val="4C8F5E2B"/>
    <w:rsid w:val="4D073DAB"/>
    <w:rsid w:val="509B2592"/>
    <w:rsid w:val="552E3000"/>
    <w:rsid w:val="56FF2E93"/>
    <w:rsid w:val="5AAC3C56"/>
    <w:rsid w:val="5BC528FD"/>
    <w:rsid w:val="5C0276AD"/>
    <w:rsid w:val="60FF41BB"/>
    <w:rsid w:val="639F3A33"/>
    <w:rsid w:val="66B9460C"/>
    <w:rsid w:val="68142EB9"/>
    <w:rsid w:val="686772B0"/>
    <w:rsid w:val="6B9145AA"/>
    <w:rsid w:val="6BDF70C3"/>
    <w:rsid w:val="6DBA7549"/>
    <w:rsid w:val="6DE46522"/>
    <w:rsid w:val="718C6D0E"/>
    <w:rsid w:val="71C16BE1"/>
    <w:rsid w:val="747B7BA5"/>
    <w:rsid w:val="75641328"/>
    <w:rsid w:val="75DB7580"/>
    <w:rsid w:val="775546DD"/>
    <w:rsid w:val="784D1858"/>
    <w:rsid w:val="78A5095C"/>
    <w:rsid w:val="7A8F6491"/>
    <w:rsid w:val="7BEE5100"/>
    <w:rsid w:val="7DC162AC"/>
    <w:rsid w:val="7DE5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qFormat/>
    <w:uiPriority w:val="0"/>
    <w:pPr>
      <w:widowControl w:val="0"/>
      <w:spacing w:before="100" w:beforeAutospacing="1" w:after="100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customStyle="1" w:styleId="7">
    <w:name w:val="页眉 字符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link w:val="2"/>
    <w:qFormat/>
    <w:uiPriority w:val="99"/>
    <w:rPr>
      <w:kern w:val="2"/>
      <w:sz w:val="18"/>
      <w:szCs w:val="18"/>
    </w:rPr>
  </w:style>
  <w:style w:type="paragraph" w:customStyle="1" w:styleId="9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31"/>
    <customShpInfo spid="_x0000_s1032"/>
    <customShpInfo spid="_x0000_s1033"/>
    <customShpInfo spid="_x0000_s1039"/>
    <customShpInfo spid="_x0000_s1034"/>
    <customShpInfo spid="_x0000_s1040"/>
    <customShpInfo spid="_x0000_s1041"/>
    <customShpInfo spid="_x0000_s1042"/>
    <customShpInfo spid="_x0000_s1043"/>
    <customShpInfo spid="_x0000_s1035"/>
    <customShpInfo spid="_x0000_s1037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1112</Words>
  <Characters>1167</Characters>
  <Lines>10</Lines>
  <Paragraphs>2</Paragraphs>
  <TotalTime>37</TotalTime>
  <ScaleCrop>false</ScaleCrop>
  <LinksUpToDate>false</LinksUpToDate>
  <CharactersWithSpaces>1215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2022-01-06T07:31:00Z</dcterms:created>
  <dc:creator>微软用户</dc:creator>
  <cp:lastModifiedBy>不努力就去死</cp:lastModifiedBy>
  <cp:lastPrinted>2023-10-13T02:16:00Z</cp:lastPrinted>
  <dcterms:modified xsi:type="dcterms:W3CDTF">2023-10-20T07:23:30Z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885AF2688428482E9F67470E6F27227B</vt:lpwstr>
  </property>
  <property fmtid="{D5CDD505-2E9C-101B-9397-08002B2CF9AE}" pid="4" name="commondata">
    <vt:lpwstr>eyJoZGlkIjoiZGZhYzRhNTNjYjlhMGU0NjJjOThhYWQ5ZjA0ZmZlZWUifQ==</vt:lpwstr>
  </property>
</Properties>
</file>